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60486" w14:textId="77777777" w:rsidR="005C6ED1" w:rsidRDefault="005C6ED1" w:rsidP="005C6ED1">
      <w:pPr>
        <w:spacing w:line="360" w:lineRule="auto"/>
        <w:ind w:right="63"/>
        <w:rPr>
          <w:sz w:val="18"/>
          <w:szCs w:val="18"/>
        </w:rPr>
      </w:pPr>
    </w:p>
    <w:p w14:paraId="038B4645" w14:textId="77777777" w:rsidR="005C6ED1" w:rsidRDefault="005C6ED1" w:rsidP="005C6ED1">
      <w:pPr>
        <w:rPr>
          <w:b/>
          <w:bCs/>
          <w:sz w:val="20"/>
          <w:szCs w:val="20"/>
          <w:u w:val="single"/>
        </w:rPr>
      </w:pPr>
    </w:p>
    <w:p w14:paraId="111387D5" w14:textId="77777777" w:rsidR="005C6ED1" w:rsidRDefault="005C6ED1" w:rsidP="005C6ED1">
      <w:pPr>
        <w:rPr>
          <w:b/>
          <w:bCs/>
          <w:sz w:val="20"/>
          <w:szCs w:val="20"/>
          <w:u w:val="single"/>
        </w:rPr>
      </w:pPr>
    </w:p>
    <w:p w14:paraId="354EA3C9" w14:textId="77777777" w:rsidR="005C6ED1" w:rsidRDefault="005C6ED1" w:rsidP="005C6ED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Informácie o spracúvaní osobných údajov</w:t>
      </w:r>
    </w:p>
    <w:p w14:paraId="24EE32B5" w14:textId="77777777" w:rsidR="005C6ED1" w:rsidRDefault="005C6ED1" w:rsidP="005C6ED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podľa § 19 zákona č. 18/2018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>. o ochrane osobných údajov</w:t>
      </w:r>
    </w:p>
    <w:p w14:paraId="611C17AD" w14:textId="77777777" w:rsidR="005C6ED1" w:rsidRDefault="005C6ED1" w:rsidP="005C6ED1">
      <w:pPr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57"/>
      </w:tblGrid>
      <w:tr w:rsidR="005C6ED1" w14:paraId="63DFF29A" w14:textId="77777777" w:rsidTr="00F702C4">
        <w:tc>
          <w:tcPr>
            <w:tcW w:w="9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C54475" w14:textId="77777777" w:rsidR="005C6ED1" w:rsidRDefault="005C6ED1" w:rsidP="00F702C4">
            <w:pPr>
              <w:pStyle w:val="Obsahtabuky"/>
            </w:pPr>
            <w:r>
              <w:rPr>
                <w:sz w:val="20"/>
                <w:szCs w:val="20"/>
              </w:rPr>
              <w:t>Identifikačné a kontaktné údaje prevádzkovateľa</w:t>
            </w:r>
          </w:p>
        </w:tc>
      </w:tr>
    </w:tbl>
    <w:p w14:paraId="31DAA3CD" w14:textId="072D0175" w:rsidR="005C6ED1" w:rsidRDefault="005C6ED1" w:rsidP="005C6ED1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4930"/>
      </w:tblGrid>
      <w:tr w:rsidR="00F8781A" w14:paraId="6D111CF3" w14:textId="77777777" w:rsidTr="00191078"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010F8" w14:textId="77777777" w:rsidR="00F8781A" w:rsidRDefault="00F8781A" w:rsidP="00191078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Názov prevádzkovateľa 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7DB34" w14:textId="06C8DE64" w:rsidR="00F8781A" w:rsidRDefault="00F8781A" w:rsidP="00191078">
            <w:pPr>
              <w:pStyle w:val="Obsahtabuky"/>
            </w:pPr>
            <w:r>
              <w:t xml:space="preserve">Diagnostické centrum profesora </w:t>
            </w:r>
            <w:proofErr w:type="spellStart"/>
            <w:r>
              <w:t>Hamara</w:t>
            </w:r>
            <w:proofErr w:type="spellEnd"/>
          </w:p>
        </w:tc>
      </w:tr>
      <w:tr w:rsidR="00F8781A" w14:paraId="6474D85A" w14:textId="77777777" w:rsidTr="00191078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085EC" w14:textId="77777777" w:rsidR="00F8781A" w:rsidRDefault="00F8781A" w:rsidP="00191078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6E7B15" w14:textId="560107F2" w:rsidR="00F8781A" w:rsidRPr="00F8781A" w:rsidRDefault="00F8781A" w:rsidP="00191078">
            <w:pPr>
              <w:pStyle w:val="Obsahtabuky"/>
              <w:rPr>
                <w:sz w:val="22"/>
                <w:szCs w:val="22"/>
              </w:rPr>
            </w:pPr>
            <w:r w:rsidRPr="00F8781A">
              <w:rPr>
                <w:sz w:val="22"/>
                <w:szCs w:val="22"/>
              </w:rPr>
              <w:t>0039786508</w:t>
            </w:r>
          </w:p>
        </w:tc>
      </w:tr>
      <w:tr w:rsidR="00F8781A" w14:paraId="71DA5938" w14:textId="77777777" w:rsidTr="00191078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CDB1F" w14:textId="77777777" w:rsidR="00F8781A" w:rsidRDefault="00F8781A" w:rsidP="00191078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sídla podnikania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F19B7" w14:textId="450804BF" w:rsidR="00F8781A" w:rsidRPr="00F8781A" w:rsidRDefault="00F8781A" w:rsidP="00191078">
            <w:pPr>
              <w:pStyle w:val="Obsahtabuky"/>
              <w:rPr>
                <w:sz w:val="22"/>
                <w:szCs w:val="22"/>
              </w:rPr>
            </w:pPr>
            <w:r w:rsidRPr="00F8781A">
              <w:rPr>
                <w:sz w:val="22"/>
                <w:szCs w:val="22"/>
              </w:rPr>
              <w:t>Fakulta telesnej výchovy a športu UK</w:t>
            </w:r>
          </w:p>
        </w:tc>
      </w:tr>
      <w:tr w:rsidR="00F8781A" w14:paraId="670C0E43" w14:textId="77777777" w:rsidTr="00191078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DAE15" w14:textId="77777777" w:rsidR="00F8781A" w:rsidRDefault="00F8781A" w:rsidP="00191078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prevádzky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C3578" w14:textId="19EC4387" w:rsidR="00F8781A" w:rsidRPr="00F8781A" w:rsidRDefault="00F8781A" w:rsidP="00191078">
            <w:pPr>
              <w:pStyle w:val="Obsahtabuky"/>
              <w:rPr>
                <w:sz w:val="22"/>
                <w:szCs w:val="22"/>
              </w:rPr>
            </w:pPr>
            <w:r w:rsidRPr="00F8781A">
              <w:rPr>
                <w:sz w:val="22"/>
                <w:szCs w:val="22"/>
              </w:rPr>
              <w:t xml:space="preserve">Nábrežie </w:t>
            </w:r>
            <w:proofErr w:type="spellStart"/>
            <w:r w:rsidRPr="00F8781A">
              <w:rPr>
                <w:sz w:val="22"/>
                <w:szCs w:val="22"/>
              </w:rPr>
              <w:t>arm.gen</w:t>
            </w:r>
            <w:proofErr w:type="spellEnd"/>
            <w:r w:rsidRPr="00F8781A">
              <w:rPr>
                <w:sz w:val="22"/>
                <w:szCs w:val="22"/>
              </w:rPr>
              <w:t xml:space="preserve">. </w:t>
            </w:r>
            <w:proofErr w:type="spellStart"/>
            <w:r w:rsidRPr="00F8781A">
              <w:rPr>
                <w:sz w:val="22"/>
                <w:szCs w:val="22"/>
              </w:rPr>
              <w:t>L.Svobodu</w:t>
            </w:r>
            <w:proofErr w:type="spellEnd"/>
            <w:r w:rsidRPr="00F8781A">
              <w:rPr>
                <w:sz w:val="22"/>
                <w:szCs w:val="22"/>
              </w:rPr>
              <w:t xml:space="preserve"> 9, 814 69 Bratislava</w:t>
            </w:r>
          </w:p>
        </w:tc>
      </w:tr>
      <w:tr w:rsidR="00F8781A" w14:paraId="14EF3DAB" w14:textId="77777777" w:rsidTr="00191078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8C2017" w14:textId="51547ED0" w:rsidR="00F8781A" w:rsidRDefault="00F8781A" w:rsidP="00191078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prevádzk</w:t>
            </w:r>
            <w:r>
              <w:rPr>
                <w:sz w:val="20"/>
                <w:szCs w:val="20"/>
              </w:rPr>
              <w:t>y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806F2" w14:textId="77DCB9F2" w:rsidR="00F8781A" w:rsidRPr="00F8781A" w:rsidRDefault="00F8781A" w:rsidP="00191078">
            <w:pPr>
              <w:pStyle w:val="Obsahtabuky"/>
              <w:rPr>
                <w:sz w:val="22"/>
                <w:szCs w:val="22"/>
              </w:rPr>
            </w:pPr>
            <w:r w:rsidRPr="00F8781A">
              <w:rPr>
                <w:sz w:val="22"/>
                <w:szCs w:val="22"/>
              </w:rPr>
              <w:t xml:space="preserve">Diagnostické centrum profesora </w:t>
            </w:r>
            <w:proofErr w:type="spellStart"/>
            <w:r w:rsidRPr="00F8781A">
              <w:rPr>
                <w:sz w:val="22"/>
                <w:szCs w:val="22"/>
              </w:rPr>
              <w:t>Hamara</w:t>
            </w:r>
            <w:proofErr w:type="spellEnd"/>
          </w:p>
        </w:tc>
      </w:tr>
      <w:tr w:rsidR="00F8781A" w14:paraId="42109840" w14:textId="77777777" w:rsidTr="00191078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1D9519" w14:textId="77777777" w:rsidR="00F8781A" w:rsidRDefault="00F8781A" w:rsidP="00191078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EDC0F7" w14:textId="77777777" w:rsidR="00F8781A" w:rsidRDefault="00F8781A" w:rsidP="00191078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</w:tbl>
    <w:p w14:paraId="2953C233" w14:textId="77777777" w:rsidR="00F8781A" w:rsidRDefault="00F8781A" w:rsidP="005C6ED1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27"/>
        <w:gridCol w:w="4930"/>
      </w:tblGrid>
      <w:tr w:rsidR="005C6ED1" w14:paraId="455A7E2E" w14:textId="77777777" w:rsidTr="00F702C4">
        <w:tc>
          <w:tcPr>
            <w:tcW w:w="4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CABD53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Identifikačné a kontaktné údaje pacienta </w:t>
            </w:r>
          </w:p>
        </w:tc>
        <w:tc>
          <w:tcPr>
            <w:tcW w:w="4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CDE86E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3865430A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789B8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Meno a priezvisko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B3DF9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052F4017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C99859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E64D46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034B0928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A54AD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narodenia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F2BAC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143962F5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AAEDD3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72B93E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32EBBC72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605E6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6D51E6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  <w:tr w:rsidR="005C6ED1" w14:paraId="5505B64D" w14:textId="77777777" w:rsidTr="00F702C4">
        <w:tc>
          <w:tcPr>
            <w:tcW w:w="4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A93DBA" w14:textId="77777777" w:rsidR="005C6ED1" w:rsidRDefault="005C6ED1" w:rsidP="00F702C4">
            <w:pPr>
              <w:pStyle w:val="Obsahtabuk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1DA05" w14:textId="77777777" w:rsidR="005C6ED1" w:rsidRDefault="005C6ED1" w:rsidP="00F702C4">
            <w:pPr>
              <w:pStyle w:val="Obsahtabuky"/>
              <w:snapToGrid w:val="0"/>
              <w:rPr>
                <w:sz w:val="20"/>
                <w:szCs w:val="20"/>
              </w:rPr>
            </w:pPr>
          </w:p>
        </w:tc>
      </w:tr>
    </w:tbl>
    <w:p w14:paraId="572F828F" w14:textId="77777777" w:rsidR="005C6ED1" w:rsidRDefault="005C6ED1" w:rsidP="005C6ED1">
      <w:pPr>
        <w:rPr>
          <w:sz w:val="20"/>
          <w:szCs w:val="20"/>
        </w:rPr>
      </w:pPr>
    </w:p>
    <w:p w14:paraId="54B098F1" w14:textId="63F411C8" w:rsidR="005C6ED1" w:rsidRDefault="005C6ED1" w:rsidP="005C6ED1">
      <w:pPr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V tejto prevádzke prevádzkovateľ spracúva osobné údaje zdravotnej dokumentácie pacienta za účelom poskytovania zdravotnej starostlivosti.</w:t>
      </w:r>
    </w:p>
    <w:p w14:paraId="15E82C19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Spracúvanie je vykonávané na základe osobitných predpisov:</w:t>
      </w:r>
    </w:p>
    <w:p w14:paraId="06F066B2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Zákon č. 576/2004 </w:t>
      </w:r>
      <w:proofErr w:type="spellStart"/>
      <w:r>
        <w:rPr>
          <w:sz w:val="20"/>
          <w:szCs w:val="20"/>
        </w:rPr>
        <w:t>Z.z</w:t>
      </w:r>
      <w:proofErr w:type="spellEnd"/>
      <w:r>
        <w:rPr>
          <w:sz w:val="20"/>
          <w:szCs w:val="20"/>
        </w:rPr>
        <w:t xml:space="preserve">. o zdravotnej starostlivosti, službách súvisiacich s poskytovaním zdravotnej starostlivosti a o zmene a doplnení niektorých zákonov. </w:t>
      </w:r>
    </w:p>
    <w:p w14:paraId="4FA06333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Zákon č. 581/2004 Z. z. o zdravotných poisťovniach, dohľade nad zdravotnou starostlivosťou a o zmene a doplnení niektorých zákonov.</w:t>
      </w:r>
    </w:p>
    <w:p w14:paraId="570A7FA1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Zákon č. 153/2013 Z. z. o národnom zdravotníckom informačnom systéme a o zmene a doplnení niektorých zákonov.</w:t>
      </w:r>
    </w:p>
    <w:p w14:paraId="48CF371A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Spracúvajú sa kontaktné, identifikačné, zdravotné a osobitné kategórie osobných údajov podľa § 16. j)</w:t>
      </w:r>
    </w:p>
    <w:p w14:paraId="5081C4B3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Spracúvané osobné údaje sú posielané do zdravotných poisťovní za účelom vykazovania poskytnutej zdravotnej starostlivosti a do NZIS ( Národný zdravotnícky informačný systém) za účelom aktualizácie zdravotnej dokumentácie pacientov.</w:t>
      </w:r>
    </w:p>
    <w:p w14:paraId="1D63E238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Prevádzkovateľ osobné údaje uchováva podľa § 22 zákon č. 576/2004 Z. z. o zdravotnej starostlivosti, službách súvisiacich s poskytovaním zdravotnej starostlivosti a o zmene a doplnení niektorých zákonov. </w:t>
      </w:r>
    </w:p>
    <w:p w14:paraId="1BEA33FF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Pacient ako dotknutá osoba, má právo uplatniť si svoje nároky v súvislosti so spracovaním jeho osobných údajov v súlade s § 19 až 30 zákona č. 18/2018 Z. z. o ochrane osobných údajov a o zmene a doplnení niektorých zákonov. </w:t>
      </w:r>
    </w:p>
    <w:p w14:paraId="02D97337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má právo na opravu nesprávnych osobných údajov.</w:t>
      </w:r>
    </w:p>
    <w:p w14:paraId="6B25B395" w14:textId="77777777" w:rsidR="005C6ED1" w:rsidRDefault="005C6ED1" w:rsidP="005C6ED1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Pacient v súvislosti so spracúvaním osobných údajov v informačnom systéme zdravotnej dokumentácie nemá právo na vymazanie osobných údajov, nemá právo namietať spracúvanie osobných údajov, nemá právo na prenos osobných údajov.</w:t>
      </w:r>
    </w:p>
    <w:p w14:paraId="20675A96" w14:textId="77777777" w:rsidR="005C6ED1" w:rsidRDefault="005C6ED1" w:rsidP="005C6ED1">
      <w:pPr>
        <w:spacing w:line="360" w:lineRule="auto"/>
        <w:rPr>
          <w:sz w:val="20"/>
          <w:szCs w:val="20"/>
        </w:rPr>
      </w:pPr>
    </w:p>
    <w:p w14:paraId="380AF5D9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7865901" w14:textId="77777777" w:rsidR="005C6ED1" w:rsidRDefault="005C6ED1" w:rsidP="005C6ED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…...................................................                                                             ….....…........….................................................</w:t>
      </w:r>
    </w:p>
    <w:p w14:paraId="78F2E4FF" w14:textId="2F0BE745" w:rsidR="00826D77" w:rsidRPr="00F83990" w:rsidRDefault="005C6ED1" w:rsidP="00F8399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Dátum                                                                                           podpis pacienta (alebo zákonného zást</w:t>
      </w:r>
      <w:r w:rsidR="00F83990">
        <w:rPr>
          <w:sz w:val="20"/>
          <w:szCs w:val="20"/>
        </w:rPr>
        <w:t>upcu)</w:t>
      </w:r>
      <w:bookmarkStart w:id="0" w:name="_GoBack"/>
      <w:bookmarkEnd w:id="0"/>
    </w:p>
    <w:sectPr w:rsidR="00826D77" w:rsidRPr="00F83990">
      <w:pgSz w:w="11906" w:h="16838"/>
      <w:pgMar w:top="360" w:right="1201" w:bottom="719" w:left="85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85"/>
    <w:rsid w:val="00477D85"/>
    <w:rsid w:val="005C6ED1"/>
    <w:rsid w:val="00826D77"/>
    <w:rsid w:val="00F83990"/>
    <w:rsid w:val="00F8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BE48"/>
  <w15:chartTrackingRefBased/>
  <w15:docId w15:val="{6D4A93EB-055C-4A98-A022-E3FBE332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6E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rsid w:val="005C6ED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Kovarova</dc:creator>
  <cp:keywords/>
  <dc:description/>
  <cp:lastModifiedBy>Kovarova</cp:lastModifiedBy>
  <cp:revision>4</cp:revision>
  <dcterms:created xsi:type="dcterms:W3CDTF">2020-11-30T07:57:00Z</dcterms:created>
  <dcterms:modified xsi:type="dcterms:W3CDTF">2020-11-30T12:34:00Z</dcterms:modified>
</cp:coreProperties>
</file>